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50" w:rsidRPr="00AF4650" w:rsidRDefault="00AF4650" w:rsidP="00AF4650">
      <w:pPr>
        <w:spacing w:after="0"/>
        <w:jc w:val="center"/>
        <w:rPr>
          <w:rFonts w:ascii="Times New Roman" w:hAnsi="Times New Roman" w:cs="Times New Roman"/>
          <w:b/>
          <w:sz w:val="24"/>
          <w:szCs w:val="24"/>
        </w:rPr>
      </w:pPr>
      <w:r w:rsidRPr="00AF4650">
        <w:rPr>
          <w:rFonts w:ascii="Times New Roman" w:hAnsi="Times New Roman" w:cs="Times New Roman"/>
          <w:b/>
          <w:sz w:val="24"/>
          <w:szCs w:val="24"/>
        </w:rPr>
        <w:t xml:space="preserve">Tomato Varieties </w:t>
      </w:r>
    </w:p>
    <w:p w:rsidR="00FE35CB" w:rsidRDefault="00FE35CB" w:rsidP="00AF4650">
      <w:pPr>
        <w:spacing w:after="0"/>
        <w:jc w:val="center"/>
        <w:rPr>
          <w:rFonts w:ascii="Times New Roman" w:hAnsi="Times New Roman" w:cs="Times New Roman"/>
          <w:b/>
          <w:sz w:val="24"/>
          <w:szCs w:val="24"/>
        </w:rPr>
      </w:pPr>
    </w:p>
    <w:p w:rsidR="00AF4650" w:rsidRPr="00AF4650" w:rsidRDefault="00AF4650" w:rsidP="00AF4650">
      <w:pPr>
        <w:spacing w:after="0"/>
        <w:jc w:val="center"/>
        <w:rPr>
          <w:rFonts w:ascii="Times New Roman" w:hAnsi="Times New Roman" w:cs="Times New Roman"/>
          <w:b/>
          <w:sz w:val="24"/>
          <w:szCs w:val="24"/>
        </w:rPr>
      </w:pPr>
      <w:bookmarkStart w:id="0" w:name="_GoBack"/>
      <w:bookmarkEnd w:id="0"/>
      <w:r w:rsidRPr="00AF4650">
        <w:rPr>
          <w:rFonts w:ascii="Times New Roman" w:hAnsi="Times New Roman" w:cs="Times New Roman"/>
          <w:b/>
          <w:sz w:val="24"/>
          <w:szCs w:val="24"/>
        </w:rPr>
        <w:t xml:space="preserve">Calvin Finch Ph.D. </w:t>
      </w:r>
    </w:p>
    <w:p w:rsidR="00AF4650" w:rsidRPr="00AF4650" w:rsidRDefault="00AF4650" w:rsidP="00AF4650">
      <w:pPr>
        <w:spacing w:after="0"/>
        <w:jc w:val="center"/>
        <w:rPr>
          <w:rFonts w:ascii="Times New Roman" w:hAnsi="Times New Roman" w:cs="Times New Roman"/>
          <w:b/>
          <w:sz w:val="24"/>
          <w:szCs w:val="24"/>
        </w:rPr>
      </w:pPr>
      <w:r w:rsidRPr="00AF4650">
        <w:rPr>
          <w:rFonts w:ascii="Times New Roman" w:hAnsi="Times New Roman" w:cs="Times New Roman"/>
          <w:b/>
          <w:sz w:val="24"/>
          <w:szCs w:val="24"/>
        </w:rPr>
        <w:t xml:space="preserve">Horticulturist and Director </w:t>
      </w:r>
    </w:p>
    <w:p w:rsidR="00AF4650" w:rsidRPr="00AF4650" w:rsidRDefault="00AF4650" w:rsidP="00AF4650">
      <w:pPr>
        <w:spacing w:after="0"/>
        <w:jc w:val="center"/>
        <w:rPr>
          <w:rFonts w:ascii="Times New Roman" w:hAnsi="Times New Roman" w:cs="Times New Roman"/>
          <w:b/>
          <w:sz w:val="24"/>
          <w:szCs w:val="24"/>
        </w:rPr>
      </w:pPr>
      <w:r w:rsidRPr="00AF4650">
        <w:rPr>
          <w:rFonts w:ascii="Times New Roman" w:hAnsi="Times New Roman" w:cs="Times New Roman"/>
          <w:b/>
          <w:sz w:val="24"/>
          <w:szCs w:val="24"/>
        </w:rPr>
        <w:t>Texas A&amp;M Water Conservation and Technology Center</w:t>
      </w:r>
    </w:p>
    <w:p w:rsidR="00AF4650" w:rsidRDefault="00AF4650" w:rsidP="00AF4650"/>
    <w:p w:rsidR="00AF4650" w:rsidRPr="00AF4650" w:rsidRDefault="003631A1" w:rsidP="00AF4650">
      <w:pPr>
        <w:rPr>
          <w:rFonts w:ascii="Times New Roman" w:hAnsi="Times New Roman" w:cs="Times New Roman"/>
          <w:sz w:val="24"/>
          <w:szCs w:val="24"/>
        </w:rPr>
      </w:pPr>
      <w:r>
        <w:rPr>
          <w:rFonts w:ascii="Times New Roman" w:hAnsi="Times New Roman" w:cs="Times New Roman"/>
          <w:sz w:val="24"/>
          <w:szCs w:val="24"/>
        </w:rPr>
        <w:t xml:space="preserve">The new rodeo tomato </w:t>
      </w:r>
      <w:r w:rsidR="00274251">
        <w:rPr>
          <w:rFonts w:ascii="Times New Roman" w:hAnsi="Times New Roman" w:cs="Times New Roman"/>
          <w:sz w:val="24"/>
          <w:szCs w:val="24"/>
        </w:rPr>
        <w:t>o</w:t>
      </w:r>
      <w:r w:rsidR="00AF4650" w:rsidRPr="00AF4650">
        <w:rPr>
          <w:rFonts w:ascii="Times New Roman" w:hAnsi="Times New Roman" w:cs="Times New Roman"/>
          <w:sz w:val="24"/>
          <w:szCs w:val="24"/>
        </w:rPr>
        <w:t>n the market</w:t>
      </w:r>
      <w:r w:rsidR="00E141B9">
        <w:rPr>
          <w:rFonts w:ascii="Times New Roman" w:hAnsi="Times New Roman" w:cs="Times New Roman"/>
          <w:sz w:val="24"/>
          <w:szCs w:val="24"/>
        </w:rPr>
        <w:t xml:space="preserve"> </w:t>
      </w:r>
      <w:r w:rsidR="00274251">
        <w:rPr>
          <w:rFonts w:ascii="Times New Roman" w:hAnsi="Times New Roman" w:cs="Times New Roman"/>
          <w:sz w:val="24"/>
          <w:szCs w:val="24"/>
        </w:rPr>
        <w:t>is</w:t>
      </w:r>
      <w:r>
        <w:rPr>
          <w:rFonts w:ascii="Times New Roman" w:hAnsi="Times New Roman" w:cs="Times New Roman"/>
          <w:sz w:val="24"/>
          <w:szCs w:val="24"/>
        </w:rPr>
        <w:t xml:space="preserve"> </w:t>
      </w:r>
      <w:proofErr w:type="spellStart"/>
      <w:r w:rsidR="00AF4650" w:rsidRPr="00AF4650">
        <w:rPr>
          <w:rFonts w:ascii="Times New Roman" w:hAnsi="Times New Roman" w:cs="Times New Roman"/>
          <w:sz w:val="24"/>
          <w:szCs w:val="24"/>
        </w:rPr>
        <w:t>T</w:t>
      </w:r>
      <w:r>
        <w:rPr>
          <w:rFonts w:ascii="Times New Roman" w:hAnsi="Times New Roman" w:cs="Times New Roman"/>
          <w:sz w:val="24"/>
          <w:szCs w:val="24"/>
        </w:rPr>
        <w:t>ygress</w:t>
      </w:r>
      <w:proofErr w:type="spellEnd"/>
      <w:r>
        <w:rPr>
          <w:rFonts w:ascii="Times New Roman" w:hAnsi="Times New Roman" w:cs="Times New Roman"/>
          <w:sz w:val="24"/>
          <w:szCs w:val="24"/>
        </w:rPr>
        <w:t xml:space="preserve">. </w:t>
      </w:r>
      <w:r w:rsidR="00AF4650" w:rsidRPr="00AF4650">
        <w:rPr>
          <w:rFonts w:ascii="Times New Roman" w:hAnsi="Times New Roman" w:cs="Times New Roman"/>
          <w:sz w:val="24"/>
          <w:szCs w:val="24"/>
        </w:rPr>
        <w:t>There should also be plenty of Tycoon and BHN 568, t</w:t>
      </w:r>
      <w:r w:rsidR="00274251">
        <w:rPr>
          <w:rFonts w:ascii="Times New Roman" w:hAnsi="Times New Roman" w:cs="Times New Roman"/>
          <w:sz w:val="24"/>
          <w:szCs w:val="24"/>
        </w:rPr>
        <w:t>wo past rodeo selections</w:t>
      </w:r>
      <w:r w:rsidR="00AF4650" w:rsidRPr="00AF4650">
        <w:rPr>
          <w:rFonts w:ascii="Times New Roman" w:hAnsi="Times New Roman" w:cs="Times New Roman"/>
          <w:sz w:val="24"/>
          <w:szCs w:val="24"/>
        </w:rPr>
        <w:t xml:space="preserve"> that ha</w:t>
      </w:r>
      <w:r w:rsidR="00274251">
        <w:rPr>
          <w:rFonts w:ascii="Times New Roman" w:hAnsi="Times New Roman" w:cs="Times New Roman"/>
          <w:sz w:val="24"/>
          <w:szCs w:val="24"/>
        </w:rPr>
        <w:t>ve</w:t>
      </w:r>
      <w:r w:rsidR="00AF4650" w:rsidRPr="00AF4650">
        <w:rPr>
          <w:rFonts w:ascii="Times New Roman" w:hAnsi="Times New Roman" w:cs="Times New Roman"/>
          <w:sz w:val="24"/>
          <w:szCs w:val="24"/>
        </w:rPr>
        <w:t xml:space="preserve"> become favorite</w:t>
      </w:r>
      <w:r w:rsidR="00274251">
        <w:rPr>
          <w:rFonts w:ascii="Times New Roman" w:hAnsi="Times New Roman" w:cs="Times New Roman"/>
          <w:sz w:val="24"/>
          <w:szCs w:val="24"/>
        </w:rPr>
        <w:t>s</w:t>
      </w:r>
      <w:r w:rsidR="00AF4650" w:rsidRPr="00AF4650">
        <w:rPr>
          <w:rFonts w:ascii="Times New Roman" w:hAnsi="Times New Roman" w:cs="Times New Roman"/>
          <w:sz w:val="24"/>
          <w:szCs w:val="24"/>
        </w:rPr>
        <w:t xml:space="preserve"> </w:t>
      </w:r>
      <w:r w:rsidR="00274251">
        <w:rPr>
          <w:rFonts w:ascii="Times New Roman" w:hAnsi="Times New Roman" w:cs="Times New Roman"/>
          <w:sz w:val="24"/>
          <w:szCs w:val="24"/>
        </w:rPr>
        <w:t>of</w:t>
      </w:r>
      <w:r w:rsidR="00AF4650" w:rsidRPr="00AF4650">
        <w:rPr>
          <w:rFonts w:ascii="Times New Roman" w:hAnsi="Times New Roman" w:cs="Times New Roman"/>
          <w:sz w:val="24"/>
          <w:szCs w:val="24"/>
        </w:rPr>
        <w:t xml:space="preserve"> gardeners. Also consider Sola</w:t>
      </w:r>
      <w:r w:rsidR="00274251">
        <w:rPr>
          <w:rFonts w:ascii="Times New Roman" w:hAnsi="Times New Roman" w:cs="Times New Roman"/>
          <w:sz w:val="24"/>
          <w:szCs w:val="24"/>
        </w:rPr>
        <w:t>r</w:t>
      </w:r>
      <w:r w:rsidR="00AF4650" w:rsidRPr="00AF4650">
        <w:rPr>
          <w:rFonts w:ascii="Times New Roman" w:hAnsi="Times New Roman" w:cs="Times New Roman"/>
          <w:sz w:val="24"/>
          <w:szCs w:val="24"/>
        </w:rPr>
        <w:t xml:space="preserve"> Fire, 444</w:t>
      </w:r>
      <w:r w:rsidR="00274251">
        <w:rPr>
          <w:rFonts w:ascii="Times New Roman" w:hAnsi="Times New Roman" w:cs="Times New Roman"/>
          <w:sz w:val="24"/>
          <w:szCs w:val="24"/>
        </w:rPr>
        <w:t>,</w:t>
      </w:r>
      <w:r w:rsidR="00AF4650" w:rsidRPr="00AF4650">
        <w:rPr>
          <w:rFonts w:ascii="Times New Roman" w:hAnsi="Times New Roman" w:cs="Times New Roman"/>
          <w:sz w:val="24"/>
          <w:szCs w:val="24"/>
        </w:rPr>
        <w:t xml:space="preserve"> 602 and Celebrity as recommended varieties. </w:t>
      </w:r>
    </w:p>
    <w:p w:rsidR="00AF4650" w:rsidRPr="00AF4650" w:rsidRDefault="003631A1" w:rsidP="00AF465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Tygress</w:t>
      </w:r>
      <w:proofErr w:type="spellEnd"/>
      <w:r>
        <w:rPr>
          <w:rFonts w:ascii="Times New Roman" w:hAnsi="Times New Roman" w:cs="Times New Roman"/>
          <w:sz w:val="24"/>
          <w:szCs w:val="24"/>
        </w:rPr>
        <w:t xml:space="preserve">’ </w:t>
      </w:r>
      <w:r w:rsidR="00AF4650" w:rsidRPr="00AF4650">
        <w:rPr>
          <w:rFonts w:ascii="Times New Roman" w:hAnsi="Times New Roman" w:cs="Times New Roman"/>
          <w:sz w:val="24"/>
          <w:szCs w:val="24"/>
        </w:rPr>
        <w:t xml:space="preserve">produces large (deep oblate shape) smooth, uniform fruit on a vigorous, determinate plant with a high-yield potential. ‘Tygress’ is resistant to tomato yellow leaf curl (TYLCV) virus; Alternaria stem canker; Fusarium (F) wilt, 1,2; Gray Spot; common mosaic; and Verticilium wilt (V-1). </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‘Tycoon’ has the same disease resistance as ‘Tygress’ but is also nematode (N) resistant. ‘Tycoon’ was the Rodeo tomato in 2011.</w:t>
      </w:r>
      <w:r w:rsidR="003631A1">
        <w:rPr>
          <w:rFonts w:ascii="Times New Roman" w:hAnsi="Times New Roman" w:cs="Times New Roman"/>
          <w:sz w:val="24"/>
          <w:szCs w:val="24"/>
        </w:rPr>
        <w:t xml:space="preserve"> </w:t>
      </w:r>
      <w:r w:rsidR="00274251">
        <w:rPr>
          <w:rFonts w:ascii="Times New Roman" w:hAnsi="Times New Roman" w:cs="Times New Roman"/>
          <w:sz w:val="24"/>
          <w:szCs w:val="24"/>
        </w:rPr>
        <w:t>BHN 968</w:t>
      </w:r>
      <w:r w:rsidR="003631A1">
        <w:rPr>
          <w:rFonts w:ascii="Times New Roman" w:hAnsi="Times New Roman" w:cs="Times New Roman"/>
          <w:sz w:val="24"/>
          <w:szCs w:val="24"/>
        </w:rPr>
        <w:t xml:space="preserve"> </w:t>
      </w:r>
      <w:r w:rsidRPr="00AF4650">
        <w:rPr>
          <w:rFonts w:ascii="Times New Roman" w:hAnsi="Times New Roman" w:cs="Times New Roman"/>
          <w:sz w:val="24"/>
          <w:szCs w:val="24"/>
        </w:rPr>
        <w:t>sometimes known as ‘Dwarf Cherry’ tomato is the best tasting and all-around best cherry tomato for the San Antonio are</w:t>
      </w:r>
      <w:r w:rsidR="00786D2B">
        <w:rPr>
          <w:rFonts w:ascii="Times New Roman" w:hAnsi="Times New Roman" w:cs="Times New Roman"/>
          <w:sz w:val="24"/>
          <w:szCs w:val="24"/>
        </w:rPr>
        <w:t xml:space="preserve">a according to many gardeners. </w:t>
      </w:r>
      <w:r w:rsidRPr="00AF4650">
        <w:rPr>
          <w:rFonts w:ascii="Times New Roman" w:hAnsi="Times New Roman" w:cs="Times New Roman"/>
          <w:sz w:val="24"/>
          <w:szCs w:val="24"/>
        </w:rPr>
        <w:t>It was the 2009 Rodeo tomato and has been the most popular cherry tomato in San Antonio ever since. It is the most expensive hybrid seed on the market with cost per seed to the wholesale grower of more than $.20 (for EACH seed and all seed do not germinate and grow!) So all plants have to be grown in larger (4.5 inch gallon) containers, which cost gardeners more in order for the transplant grower to recoup the seed cost.</w:t>
      </w:r>
    </w:p>
    <w:p w:rsid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It is worth the extra cost. ‘Dwarf Cherry’ has nematode (N) resistance as well as resistance to other serious disease and virus problems such as Fusarium (F) Wilt disease, Tobacco (tomato) Mosaic Virus (TMV), Tomato Spotted Wilt Virus (TSWV) and Verticil</w:t>
      </w:r>
      <w:r w:rsidR="003631A1">
        <w:rPr>
          <w:rFonts w:ascii="Times New Roman" w:hAnsi="Times New Roman" w:cs="Times New Roman"/>
          <w:sz w:val="24"/>
          <w:szCs w:val="24"/>
        </w:rPr>
        <w:t xml:space="preserve">um (V) Wilt. These are compact </w:t>
      </w:r>
      <w:r w:rsidRPr="00AF4650">
        <w:rPr>
          <w:rFonts w:ascii="Times New Roman" w:hAnsi="Times New Roman" w:cs="Times New Roman"/>
          <w:sz w:val="24"/>
          <w:szCs w:val="24"/>
        </w:rPr>
        <w:t>5 feet tall rather than 10</w:t>
      </w:r>
      <w:r w:rsidR="003631A1">
        <w:rPr>
          <w:rFonts w:ascii="Times New Roman" w:hAnsi="Times New Roman" w:cs="Times New Roman"/>
          <w:sz w:val="24"/>
          <w:szCs w:val="24"/>
        </w:rPr>
        <w:t>-12 feet tall for the standard ‘Cherry Large’ tomato</w:t>
      </w:r>
      <w:r w:rsidRPr="00AF4650">
        <w:rPr>
          <w:rFonts w:ascii="Times New Roman" w:hAnsi="Times New Roman" w:cs="Times New Roman"/>
          <w:sz w:val="24"/>
          <w:szCs w:val="24"/>
        </w:rPr>
        <w:t xml:space="preserve"> with broad disease resistance that enables the plant to produce high yields of shiny red cherry tomatoes. See: </w:t>
      </w:r>
      <w:hyperlink r:id="rId6" w:history="1">
        <w:r w:rsidR="003631A1" w:rsidRPr="00AA3390">
          <w:rPr>
            <w:rStyle w:val="Hyperlink"/>
            <w:rFonts w:ascii="Times New Roman" w:hAnsi="Times New Roman" w:cs="Times New Roman"/>
            <w:sz w:val="24"/>
            <w:szCs w:val="24"/>
          </w:rPr>
          <w:t>http://plantanswers.com/Articles/DwarfCherrySurpriseTomato.asp</w:t>
        </w:r>
      </w:hyperlink>
      <w:r w:rsidRPr="00AF4650">
        <w:rPr>
          <w:rFonts w:ascii="Times New Roman" w:hAnsi="Times New Roman" w:cs="Times New Roman"/>
          <w:sz w:val="24"/>
          <w:szCs w:val="24"/>
        </w:rPr>
        <w:t>.</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The first generation (F-1) seed is expensive because of the production labor required. Second generation seed are available from plantasnswers.com in the “Parsons’ Preferred Seed” section. If you would like to order some seed and grow your own transplants or sow them directly into the garden, send a self-addressed, STAMPED envelope with a check for $5 made payable to Dee Emory to: Dee Emory, 2830 Bee Cave, San Antonio, Texas 78231</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 xml:space="preserve">Some gardeners always harvest the first tomatoes of the season. In most cases these “early bird” winners are potting up their plants in containers prior to setting them out in the garden or larger containers when the soil and air temperatures have warmed up enough to support tomato plant growth and fruit setting. </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lastRenderedPageBreak/>
        <w:t xml:space="preserve">To “pot up” your transplants, fill a 1-3 gallon black plastic container with a high quality potting soil. Enrich the potting soil with a slow release fertilizer made especially for containers such as a 15-5-10 analysis or Osmocote. If an organic fertilizer is preferred, consider 4-2-3 analysis at twice the rate. Be generous with the fertilizer; tomatoes, especially ‘Dwarf Cherry Surprise’, are heavy feeders if you want maximum fruit production. </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 xml:space="preserve">The goal of the “potting up” activity is to maintain the fast growth rate established at the nursery. Place the potted up tomato in full sun in a location out of the wind. The wind can injure foliage and reduce tomato growth. A greenhouse is ideal, but many locations on the patio or the south side of the house also work well. </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 xml:space="preserve">It is important to keep the tomatoes adequately watered BUT NOT OVER-WATERED. Watering frequency will depend on the water-holding capacity of the potting mix used and the plant size. Check the mix moisture by digging around in the pot; if you feel moisture, do not water. Too much watering of young plants can cause roots to rot and you will have to get replacement plants. Also you should apply a dilute water-soluble fertilizer at least once a week when watering. The high quality potting soils are very well drained so they usually will not become soggy. Reduce watering when your weather is overcast and/or cool. If the plant is subjected to more than a few hours of sub 40 </w:t>
      </w:r>
      <w:r w:rsidR="00786D2B" w:rsidRPr="00AF4650">
        <w:rPr>
          <w:rFonts w:ascii="Times New Roman" w:hAnsi="Times New Roman" w:cs="Times New Roman"/>
          <w:sz w:val="24"/>
          <w:szCs w:val="24"/>
        </w:rPr>
        <w:t>degree temperatures</w:t>
      </w:r>
      <w:r w:rsidRPr="00AF4650">
        <w:rPr>
          <w:rFonts w:ascii="Times New Roman" w:hAnsi="Times New Roman" w:cs="Times New Roman"/>
          <w:sz w:val="24"/>
          <w:szCs w:val="24"/>
        </w:rPr>
        <w:t xml:space="preserve">, it will stop growing. You will recognize it if the plant stops growing and you see some purplish coloring. This condition often happens if you plant the tomatoes directly into the garden before March 15. </w:t>
      </w:r>
    </w:p>
    <w:p w:rsidR="00AF4650" w:rsidRPr="00AF4650" w:rsidRDefault="00786D2B" w:rsidP="00AF4650">
      <w:pPr>
        <w:rPr>
          <w:rFonts w:ascii="Times New Roman" w:hAnsi="Times New Roman" w:cs="Times New Roman"/>
          <w:sz w:val="24"/>
          <w:szCs w:val="24"/>
        </w:rPr>
      </w:pPr>
      <w:r w:rsidRPr="00AF4650">
        <w:rPr>
          <w:rFonts w:ascii="Times New Roman" w:hAnsi="Times New Roman" w:cs="Times New Roman"/>
          <w:sz w:val="24"/>
          <w:szCs w:val="24"/>
        </w:rPr>
        <w:t>To maintain the tomato transplant in a growing state</w:t>
      </w:r>
      <w:r>
        <w:rPr>
          <w:rFonts w:ascii="Times New Roman" w:hAnsi="Times New Roman" w:cs="Times New Roman"/>
          <w:sz w:val="24"/>
          <w:szCs w:val="24"/>
        </w:rPr>
        <w:t>,</w:t>
      </w:r>
      <w:r w:rsidRPr="00AF4650">
        <w:rPr>
          <w:rFonts w:ascii="Times New Roman" w:hAnsi="Times New Roman" w:cs="Times New Roman"/>
          <w:sz w:val="24"/>
          <w:szCs w:val="24"/>
        </w:rPr>
        <w:t xml:space="preserve"> move it to shelter when temperatures below 40 degrees are forecast. </w:t>
      </w:r>
      <w:r w:rsidR="00AF4650" w:rsidRPr="00AF4650">
        <w:rPr>
          <w:rFonts w:ascii="Times New Roman" w:hAnsi="Times New Roman" w:cs="Times New Roman"/>
          <w:sz w:val="24"/>
          <w:szCs w:val="24"/>
        </w:rPr>
        <w:t xml:space="preserve">That may mean putting the pots in the house on cold evenings. </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If you do everything as described, your “potted up” plants will be quite large and may even begin blooming by late March or April when they can be transplanted to the vegetable garden or larger container.</w:t>
      </w:r>
    </w:p>
    <w:p w:rsidR="00C76499"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NEVER let the plants to be transplanted set more than a few small fruit before moving to a permanent location. If fruit are allowed on transplants, the plants will be stunted when establishing them in the garden location.</w:t>
      </w:r>
    </w:p>
    <w:p w:rsidR="00AF4650" w:rsidRPr="00AF4650" w:rsidRDefault="00AF4650" w:rsidP="00AF4650">
      <w:pPr>
        <w:rPr>
          <w:rFonts w:ascii="Times New Roman" w:hAnsi="Times New Roman" w:cs="Times New Roman"/>
          <w:sz w:val="24"/>
          <w:szCs w:val="24"/>
        </w:rPr>
      </w:pPr>
      <w:r w:rsidRPr="00AF4650">
        <w:rPr>
          <w:rFonts w:ascii="Times New Roman" w:hAnsi="Times New Roman" w:cs="Times New Roman"/>
          <w:sz w:val="24"/>
          <w:szCs w:val="24"/>
        </w:rPr>
        <w:t>Follow these procedures and your garden and early tomatoes may be featured in the paper!</w:t>
      </w:r>
    </w:p>
    <w:p w:rsidR="00AF4650" w:rsidRPr="00AF4650" w:rsidRDefault="00AF4650">
      <w:pPr>
        <w:rPr>
          <w:rFonts w:ascii="Times New Roman" w:hAnsi="Times New Roman" w:cs="Times New Roman"/>
          <w:sz w:val="24"/>
          <w:szCs w:val="24"/>
        </w:rPr>
      </w:pPr>
    </w:p>
    <w:sectPr w:rsidR="00AF4650" w:rsidRPr="00AF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11E0"/>
    <w:multiLevelType w:val="hybridMultilevel"/>
    <w:tmpl w:val="ADB8F9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50"/>
    <w:rsid w:val="000729D5"/>
    <w:rsid w:val="0009720A"/>
    <w:rsid w:val="00274251"/>
    <w:rsid w:val="003631A1"/>
    <w:rsid w:val="00786D2B"/>
    <w:rsid w:val="00AF4650"/>
    <w:rsid w:val="00C76499"/>
    <w:rsid w:val="00E141B9"/>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650"/>
    <w:rPr>
      <w:color w:val="0000FF" w:themeColor="hyperlink"/>
      <w:u w:val="single"/>
    </w:rPr>
  </w:style>
  <w:style w:type="paragraph" w:styleId="Revision">
    <w:name w:val="Revision"/>
    <w:hidden/>
    <w:uiPriority w:val="99"/>
    <w:semiHidden/>
    <w:rsid w:val="00E141B9"/>
    <w:pPr>
      <w:spacing w:after="0" w:line="240" w:lineRule="auto"/>
    </w:pPr>
  </w:style>
  <w:style w:type="paragraph" w:styleId="BalloonText">
    <w:name w:val="Balloon Text"/>
    <w:basedOn w:val="Normal"/>
    <w:link w:val="BalloonTextChar"/>
    <w:uiPriority w:val="99"/>
    <w:semiHidden/>
    <w:unhideWhenUsed/>
    <w:rsid w:val="00E1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650"/>
    <w:rPr>
      <w:color w:val="0000FF" w:themeColor="hyperlink"/>
      <w:u w:val="single"/>
    </w:rPr>
  </w:style>
  <w:style w:type="paragraph" w:styleId="Revision">
    <w:name w:val="Revision"/>
    <w:hidden/>
    <w:uiPriority w:val="99"/>
    <w:semiHidden/>
    <w:rsid w:val="00E141B9"/>
    <w:pPr>
      <w:spacing w:after="0" w:line="240" w:lineRule="auto"/>
    </w:pPr>
  </w:style>
  <w:style w:type="paragraph" w:styleId="BalloonText">
    <w:name w:val="Balloon Text"/>
    <w:basedOn w:val="Normal"/>
    <w:link w:val="BalloonTextChar"/>
    <w:uiPriority w:val="99"/>
    <w:semiHidden/>
    <w:unhideWhenUsed/>
    <w:rsid w:val="00E1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tanswers.com/Articles/DwarfCherrySurpriseTomato.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2013-02-11T22:27:00Z</dcterms:created>
  <dcterms:modified xsi:type="dcterms:W3CDTF">2013-02-11T22:27:00Z</dcterms:modified>
</cp:coreProperties>
</file>